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864F4" w14:textId="77777777" w:rsidR="00F11C7D" w:rsidRDefault="00000000" w:rsidP="004E0677">
      <w:pPr>
        <w:pStyle w:val="Heading1"/>
      </w:pPr>
      <w:r>
        <w:t xml:space="preserve">Guide to logging into </w:t>
      </w:r>
      <w:proofErr w:type="spellStart"/>
      <w:r>
        <w:t>REDCap</w:t>
      </w:r>
      <w:proofErr w:type="spellEnd"/>
      <w:r>
        <w:t xml:space="preserve"> and creating your first record</w:t>
      </w:r>
    </w:p>
    <w:p w14:paraId="1023893A" w14:textId="18EF52F4" w:rsidR="22D4A14B" w:rsidRDefault="22D4A14B" w:rsidP="22D4A14B">
      <w:pPr>
        <w:pStyle w:val="ListParagraph"/>
        <w:numPr>
          <w:ilvl w:val="0"/>
          <w:numId w:val="1"/>
        </w:numPr>
      </w:pPr>
      <w:r>
        <w:t xml:space="preserve">Navigate to the </w:t>
      </w:r>
      <w:proofErr w:type="spellStart"/>
      <w:r>
        <w:t>REDCap</w:t>
      </w:r>
      <w:proofErr w:type="spellEnd"/>
      <w:r>
        <w:t xml:space="preserve"> login page using the following link: </w:t>
      </w:r>
      <w:hyperlink r:id="rId8" w:history="1">
        <w:r w:rsidR="00D905F0" w:rsidRPr="00D905F0">
          <w:rPr>
            <w:rStyle w:val="Hyperlink"/>
          </w:rPr>
          <w:t>https://capture.phfscience.nz//</w:t>
        </w:r>
      </w:hyperlink>
    </w:p>
    <w:p w14:paraId="5CAA8B63" w14:textId="77777777" w:rsidR="004E0677" w:rsidRDefault="22D4A14B" w:rsidP="00417F37">
      <w:pPr>
        <w:pStyle w:val="ListParagraph"/>
        <w:numPr>
          <w:ilvl w:val="1"/>
          <w:numId w:val="1"/>
        </w:numPr>
      </w:pPr>
      <w:r>
        <w:t>We recommend using Chrome or Firefox, Internet explorer will work but is a slower experience.</w:t>
      </w:r>
    </w:p>
    <w:p w14:paraId="399E11F6" w14:textId="77777777" w:rsidR="004E0677" w:rsidRDefault="22D4A14B" w:rsidP="00417F37">
      <w:pPr>
        <w:pStyle w:val="ListParagraph"/>
        <w:numPr>
          <w:ilvl w:val="0"/>
          <w:numId w:val="1"/>
        </w:numPr>
      </w:pPr>
      <w:r>
        <w:t xml:space="preserve">You will be greeted by the </w:t>
      </w:r>
      <w:proofErr w:type="spellStart"/>
      <w:r>
        <w:t>REDCap</w:t>
      </w:r>
      <w:proofErr w:type="spellEnd"/>
      <w:r>
        <w:t xml:space="preserve"> login page. Here</w:t>
      </w:r>
      <w:r w:rsidR="00BF7785">
        <w:t xml:space="preserve"> you should enter your username (</w:t>
      </w:r>
      <w:r>
        <w:t xml:space="preserve">this typically consists of the first letter of your first name and your </w:t>
      </w:r>
      <w:r w:rsidR="00BF7785">
        <w:t>last name) and your password</w:t>
      </w:r>
      <w:r>
        <w:t>.</w:t>
      </w:r>
    </w:p>
    <w:p w14:paraId="7E4B32AC" w14:textId="03577459" w:rsidR="004E0677" w:rsidRDefault="22D4A14B" w:rsidP="00417F37">
      <w:pPr>
        <w:pStyle w:val="ListParagraph"/>
        <w:numPr>
          <w:ilvl w:val="1"/>
          <w:numId w:val="1"/>
        </w:numPr>
      </w:pPr>
      <w:r>
        <w:t xml:space="preserve">You will receive a link in your email address with a link to setup your password </w:t>
      </w:r>
      <w:r w:rsidR="0060352F">
        <w:t xml:space="preserve">and secret question </w:t>
      </w:r>
      <w:r>
        <w:t xml:space="preserve">when the </w:t>
      </w:r>
      <w:proofErr w:type="spellStart"/>
      <w:r>
        <w:t>REDCap</w:t>
      </w:r>
      <w:proofErr w:type="spellEnd"/>
      <w:r>
        <w:t xml:space="preserve"> administrator creates your account for the first time. If you do not see the email to setup your </w:t>
      </w:r>
      <w:r w:rsidR="00B430C8">
        <w:t>password,</w:t>
      </w:r>
      <w:r>
        <w:t xml:space="preserve"> please check your junk email box.</w:t>
      </w:r>
      <w:r w:rsidR="00417F37">
        <w:t xml:space="preserve"> When you setup your password you will be automatically logged in for the first time, so skip to the next step.</w:t>
      </w:r>
    </w:p>
    <w:p w14:paraId="672A6659" w14:textId="77777777" w:rsidR="00A21912" w:rsidRDefault="00000000" w:rsidP="00DB0B90">
      <w:pPr>
        <w:pStyle w:val="ListParagraph"/>
        <w:ind w:left="1440"/>
      </w:pPr>
      <w:r>
        <w:rPr>
          <w:noProof/>
        </w:rPr>
        <w:drawing>
          <wp:inline distT="0" distB="0" distL="0" distR="0" wp14:anchorId="405C0D23" wp14:editId="07777777">
            <wp:extent cx="5262383" cy="1022626"/>
            <wp:effectExtent l="19050" t="19050" r="14605" b="2540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398993" cy="1049173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D4E7011" w14:textId="77777777" w:rsidR="00417F37" w:rsidRDefault="22D4A14B" w:rsidP="00417F37">
      <w:pPr>
        <w:pStyle w:val="ListParagraph"/>
        <w:numPr>
          <w:ilvl w:val="1"/>
          <w:numId w:val="1"/>
        </w:numPr>
      </w:pPr>
      <w:r>
        <w:t>If you have forgotten your password the blue link “Forgot your password”</w:t>
      </w:r>
      <w:r w:rsidR="00DB0B90">
        <w:t xml:space="preserve"> on the login page</w:t>
      </w:r>
      <w:r>
        <w:t xml:space="preserve"> can be used to change it. You will need the answer to your secret question. A link will be emailed to you allowing you to reset your password.</w:t>
      </w:r>
    </w:p>
    <w:p w14:paraId="0A37501D" w14:textId="77777777" w:rsidR="00A21912" w:rsidRDefault="00000000" w:rsidP="00417F37">
      <w:pPr>
        <w:ind w:left="360"/>
      </w:pPr>
      <w:r>
        <w:rPr>
          <w:noProof/>
        </w:rPr>
        <w:drawing>
          <wp:inline distT="0" distB="0" distL="0" distR="0" wp14:anchorId="7EC05F8F" wp14:editId="07777777">
            <wp:extent cx="5731510" cy="2274570"/>
            <wp:effectExtent l="19050" t="19050" r="21590" b="11430"/>
            <wp:docPr id="200316404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652116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27457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14E2F10" w14:textId="77777777" w:rsidR="004E0677" w:rsidRDefault="22D4A14B" w:rsidP="00417F37">
      <w:pPr>
        <w:pStyle w:val="ListParagraph"/>
        <w:numPr>
          <w:ilvl w:val="0"/>
          <w:numId w:val="1"/>
        </w:numPr>
      </w:pPr>
      <w:r>
        <w:t>When logged in you can view the projects you have been allowed access to by clicking on “My Projects”</w:t>
      </w:r>
    </w:p>
    <w:p w14:paraId="38F22618" w14:textId="59E64A1A" w:rsidR="00417F37" w:rsidRDefault="22D4A14B" w:rsidP="00E81DB6">
      <w:pPr>
        <w:pStyle w:val="ListParagraph"/>
        <w:numPr>
          <w:ilvl w:val="1"/>
          <w:numId w:val="1"/>
        </w:numPr>
      </w:pPr>
      <w:r>
        <w:t xml:space="preserve">If you don’t see a project you believe you should have access to, contact </w:t>
      </w:r>
      <w:hyperlink r:id="rId11" w:history="1">
        <w:r w:rsidR="00313196" w:rsidRPr="0033722E">
          <w:rPr>
            <w:rStyle w:val="Hyperlink"/>
          </w:rPr>
          <w:t>CDRSupport@phfscience.nz</w:t>
        </w:r>
      </w:hyperlink>
      <w:r w:rsidR="00E81DB6">
        <w:t xml:space="preserve"> </w:t>
      </w:r>
      <w:r>
        <w:t>with your username and they can add you to the project.</w:t>
      </w:r>
      <w:r w:rsidR="00E81DB6">
        <w:t xml:space="preserve"> For Syphilis surveillance you will be part of a Diagnostic Access Group (DAG) which limits your and others access to records to those within your DAG (there will be separate DAGs for each clinic/region).</w:t>
      </w:r>
    </w:p>
    <w:p w14:paraId="5DAB6C7B" w14:textId="77777777" w:rsidR="00417F37" w:rsidRDefault="00000000" w:rsidP="004E0677">
      <w:r>
        <w:rPr>
          <w:noProof/>
        </w:rPr>
        <w:lastRenderedPageBreak/>
        <w:drawing>
          <wp:inline distT="0" distB="0" distL="0" distR="0" wp14:anchorId="01A50FE1" wp14:editId="07777777">
            <wp:extent cx="5731510" cy="1492885"/>
            <wp:effectExtent l="19050" t="19050" r="21590" b="1206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687609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49288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064070B" w14:textId="77777777" w:rsidR="00E65A06" w:rsidRDefault="22D4A14B" w:rsidP="00E65A06">
      <w:pPr>
        <w:pStyle w:val="ListParagraph"/>
        <w:numPr>
          <w:ilvl w:val="0"/>
          <w:numId w:val="1"/>
        </w:numPr>
      </w:pPr>
      <w:r>
        <w:t>Click on the project of interest to access it. You will be greeted with the project home page. From here (if you have the permissions for it) you can create a new ‘record’ or view existing ones.</w:t>
      </w:r>
    </w:p>
    <w:p w14:paraId="0D92337F" w14:textId="77777777" w:rsidR="00E65A06" w:rsidRDefault="22D4A14B" w:rsidP="00E65A06">
      <w:pPr>
        <w:pStyle w:val="ListParagraph"/>
        <w:numPr>
          <w:ilvl w:val="1"/>
          <w:numId w:val="1"/>
        </w:numPr>
      </w:pPr>
      <w:r>
        <w:t>Note record</w:t>
      </w:r>
      <w:r w:rsidR="00DB0B90">
        <w:t>s</w:t>
      </w:r>
      <w:r>
        <w:t xml:space="preserve"> you create can only be seen by those within your Diagnostic access group (DAG), also you can only see records that belong to your DAG.</w:t>
      </w:r>
    </w:p>
    <w:p w14:paraId="02EB378F" w14:textId="77777777" w:rsidR="00E65A06" w:rsidRDefault="00000000" w:rsidP="00E65A06">
      <w:pPr>
        <w:ind w:left="360"/>
      </w:pPr>
      <w:r>
        <w:rPr>
          <w:noProof/>
        </w:rPr>
        <w:drawing>
          <wp:inline distT="0" distB="0" distL="0" distR="0" wp14:anchorId="273D204A" wp14:editId="07777777">
            <wp:extent cx="5725160" cy="3585845"/>
            <wp:effectExtent l="19050" t="19050" r="27940" b="1460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990489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5160" cy="358584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99CE579" w14:textId="77777777" w:rsidR="00CA69D3" w:rsidRDefault="22D4A14B" w:rsidP="00E65A06">
      <w:pPr>
        <w:pStyle w:val="ListParagraph"/>
        <w:numPr>
          <w:ilvl w:val="0"/>
          <w:numId w:val="1"/>
        </w:numPr>
      </w:pPr>
      <w:r>
        <w:t>You can create a new record or view an existing one, individ</w:t>
      </w:r>
      <w:r w:rsidR="003C31C6">
        <w:t>ual fields can also be searched using the “Data search” window</w:t>
      </w:r>
      <w:r>
        <w:t xml:space="preserve">. </w:t>
      </w:r>
    </w:p>
    <w:p w14:paraId="58F2E02E" w14:textId="77777777" w:rsidR="00CA69D3" w:rsidRDefault="22D4A14B" w:rsidP="00CA69D3">
      <w:pPr>
        <w:pStyle w:val="ListParagraph"/>
        <w:numPr>
          <w:ilvl w:val="1"/>
          <w:numId w:val="1"/>
        </w:numPr>
      </w:pPr>
      <w:r>
        <w:t xml:space="preserve">To create a new </w:t>
      </w:r>
      <w:proofErr w:type="gramStart"/>
      <w:r>
        <w:t>record</w:t>
      </w:r>
      <w:proofErr w:type="gramEnd"/>
      <w:r>
        <w:t xml:space="preserve"> select “Add new record”.</w:t>
      </w:r>
    </w:p>
    <w:p w14:paraId="005C2689" w14:textId="77777777" w:rsidR="003C31C6" w:rsidRDefault="22D4A14B" w:rsidP="00CA69D3">
      <w:pPr>
        <w:pStyle w:val="ListParagraph"/>
        <w:numPr>
          <w:ilvl w:val="1"/>
          <w:numId w:val="1"/>
        </w:numPr>
      </w:pPr>
      <w:r>
        <w:t>To open an existing record, start typing into the “search query” if you know the case-code, NHI or other unique data.</w:t>
      </w:r>
      <w:r w:rsidR="00000000">
        <w:br/>
      </w:r>
    </w:p>
    <w:p w14:paraId="6A05A809" w14:textId="77777777" w:rsidR="003C31C6" w:rsidRDefault="00000000" w:rsidP="003C31C6">
      <w:pPr>
        <w:ind w:left="360"/>
      </w:pPr>
      <w:r>
        <w:rPr>
          <w:noProof/>
        </w:rPr>
        <w:lastRenderedPageBreak/>
        <w:drawing>
          <wp:inline distT="0" distB="0" distL="0" distR="0" wp14:anchorId="56E5BF63" wp14:editId="07777777">
            <wp:extent cx="5731510" cy="2988918"/>
            <wp:effectExtent l="19050" t="19050" r="21590" b="2159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840577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6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988918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33BBC28" w14:textId="77777777" w:rsidR="003C31C6" w:rsidRDefault="22D4A14B" w:rsidP="003C31C6">
      <w:pPr>
        <w:pStyle w:val="ListParagraph"/>
        <w:numPr>
          <w:ilvl w:val="0"/>
          <w:numId w:val="1"/>
        </w:numPr>
        <w:ind w:left="360"/>
      </w:pPr>
      <w:r>
        <w:t>When you create a new record</w:t>
      </w:r>
      <w:r w:rsidR="00CA69D3">
        <w:t>, or wish to edit an existing one,</w:t>
      </w:r>
      <w:r>
        <w:t xml:space="preserve"> you need to select the ‘instrume</w:t>
      </w:r>
      <w:r w:rsidR="00E81DB6">
        <w:t xml:space="preserve">nt’ you wish to enter data into </w:t>
      </w:r>
      <w:r w:rsidR="00CA69D3">
        <w:t>by clicking the status icon. T</w:t>
      </w:r>
      <w:r>
        <w:t xml:space="preserve">his </w:t>
      </w:r>
      <w:r w:rsidR="00CA69D3">
        <w:t xml:space="preserve">will open the </w:t>
      </w:r>
      <w:r>
        <w:t>survey form</w:t>
      </w:r>
      <w:r w:rsidR="00CA69D3">
        <w:t>.</w:t>
      </w:r>
      <w:r w:rsidR="00000000">
        <w:br/>
      </w:r>
      <w:r w:rsidR="00000000">
        <w:rPr>
          <w:noProof/>
        </w:rPr>
        <w:drawing>
          <wp:inline distT="0" distB="0" distL="0" distR="0" wp14:anchorId="54550702" wp14:editId="07777777">
            <wp:extent cx="5685182" cy="3291840"/>
            <wp:effectExtent l="19050" t="19050" r="10795" b="2286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33271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3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5182" cy="329184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13AEEB3" w14:textId="77777777" w:rsidR="00E94B14" w:rsidRDefault="22D4A14B" w:rsidP="003C31C6">
      <w:pPr>
        <w:pStyle w:val="ListParagraph"/>
        <w:numPr>
          <w:ilvl w:val="0"/>
          <w:numId w:val="1"/>
        </w:numPr>
        <w:ind w:left="360"/>
      </w:pPr>
      <w:r>
        <w:t>As you fill out the questionnaire there will be questions that are hidden or revealed based on answers to o</w:t>
      </w:r>
      <w:r w:rsidR="0060352F">
        <w:t>ther questions (t</w:t>
      </w:r>
      <w:r>
        <w:t xml:space="preserve">his is known in </w:t>
      </w:r>
      <w:proofErr w:type="spellStart"/>
      <w:r>
        <w:t>REDCap</w:t>
      </w:r>
      <w:proofErr w:type="spellEnd"/>
      <w:r>
        <w:t xml:space="preserve"> as ‘branching logic’</w:t>
      </w:r>
      <w:r w:rsidR="0060352F">
        <w:t>)</w:t>
      </w:r>
      <w:r>
        <w:t xml:space="preserve">. When you want to save your progress </w:t>
      </w:r>
      <w:r w:rsidR="0060352F">
        <w:t xml:space="preserve">and leave the record </w:t>
      </w:r>
      <w:r>
        <w:t>click one of the ‘Save and Exit Form’ buttons</w:t>
      </w:r>
      <w:r w:rsidR="0060352F">
        <w:t>, if you wish to stay select the second button “Save and Stay”</w:t>
      </w:r>
      <w:r>
        <w:t>.</w:t>
      </w:r>
    </w:p>
    <w:p w14:paraId="4C6E69D3" w14:textId="77777777" w:rsidR="00E94B14" w:rsidRDefault="22D4A14B" w:rsidP="00E94B14">
      <w:pPr>
        <w:pStyle w:val="ListParagraph"/>
        <w:numPr>
          <w:ilvl w:val="1"/>
          <w:numId w:val="1"/>
        </w:numPr>
      </w:pPr>
      <w:r>
        <w:t>If you don’t save the form none of the changes you’ve made will be retained. As your session will logout after 30 minutes of inactivity you should save any changes</w:t>
      </w:r>
      <w:r w:rsidR="0060352F">
        <w:t xml:space="preserve"> as you go</w:t>
      </w:r>
      <w:r>
        <w:t>.</w:t>
      </w:r>
    </w:p>
    <w:p w14:paraId="65E43570" w14:textId="77777777" w:rsidR="00CA69D3" w:rsidRDefault="22D4A14B" w:rsidP="00CA69D3">
      <w:pPr>
        <w:pStyle w:val="ListParagraph"/>
        <w:numPr>
          <w:ilvl w:val="1"/>
          <w:numId w:val="1"/>
        </w:numPr>
      </w:pPr>
      <w:r>
        <w:t>Remember you can return to a record you have saved and edit at a future time.</w:t>
      </w:r>
    </w:p>
    <w:p w14:paraId="5A39BBE3" w14:textId="77777777" w:rsidR="00E65A06" w:rsidRDefault="00000000" w:rsidP="00E94B14">
      <w:r>
        <w:rPr>
          <w:noProof/>
        </w:rPr>
        <w:lastRenderedPageBreak/>
        <w:drawing>
          <wp:inline distT="0" distB="0" distL="0" distR="0" wp14:anchorId="097AC0FB" wp14:editId="07777777">
            <wp:extent cx="5732780" cy="2242185"/>
            <wp:effectExtent l="19050" t="19050" r="20320" b="2476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9260423" name="Picture 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780" cy="224218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br/>
      </w:r>
      <w:r>
        <w:rPr>
          <w:noProof/>
        </w:rPr>
        <w:drawing>
          <wp:inline distT="0" distB="0" distL="0" distR="0" wp14:anchorId="6297D5C9" wp14:editId="07777777">
            <wp:extent cx="5725160" cy="2258060"/>
            <wp:effectExtent l="19050" t="19050" r="27940" b="2794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5916385" name="Picture 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5160" cy="225806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16CBD10" w14:textId="77777777" w:rsidR="00E94B14" w:rsidRPr="004E0677" w:rsidRDefault="22D4A14B" w:rsidP="003C31C6">
      <w:pPr>
        <w:pStyle w:val="ListParagraph"/>
        <w:numPr>
          <w:ilvl w:val="0"/>
          <w:numId w:val="1"/>
        </w:numPr>
        <w:ind w:left="360"/>
      </w:pPr>
      <w:r>
        <w:t>You’re done! When finished please don’t forget to sign out using the “Log out”</w:t>
      </w:r>
      <w:r w:rsidR="000C2E4B">
        <w:t xml:space="preserve"> link in the top left of the project page or the top right of the main </w:t>
      </w:r>
      <w:proofErr w:type="spellStart"/>
      <w:r w:rsidR="000C2E4B">
        <w:t>REDCap</w:t>
      </w:r>
      <w:proofErr w:type="spellEnd"/>
      <w:r w:rsidR="000C2E4B">
        <w:t xml:space="preserve"> page.</w:t>
      </w:r>
    </w:p>
    <w:sectPr w:rsidR="00E94B14" w:rsidRPr="004E06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8F5AA8"/>
    <w:multiLevelType w:val="hybridMultilevel"/>
    <w:tmpl w:val="B86ED4CA"/>
    <w:lvl w:ilvl="0" w:tplc="7FD20D98">
      <w:start w:val="1"/>
      <w:numFmt w:val="decimal"/>
      <w:lvlText w:val="%1."/>
      <w:lvlJc w:val="left"/>
      <w:pPr>
        <w:ind w:left="720" w:hanging="360"/>
      </w:pPr>
    </w:lvl>
    <w:lvl w:ilvl="1" w:tplc="D44C1420">
      <w:start w:val="1"/>
      <w:numFmt w:val="lowerLetter"/>
      <w:lvlText w:val="%2."/>
      <w:lvlJc w:val="left"/>
      <w:pPr>
        <w:ind w:left="1440" w:hanging="360"/>
      </w:pPr>
    </w:lvl>
    <w:lvl w:ilvl="2" w:tplc="704EC5EC">
      <w:start w:val="1"/>
      <w:numFmt w:val="lowerRoman"/>
      <w:lvlText w:val="%3."/>
      <w:lvlJc w:val="right"/>
      <w:pPr>
        <w:ind w:left="2160" w:hanging="180"/>
      </w:pPr>
    </w:lvl>
    <w:lvl w:ilvl="3" w:tplc="679672CC" w:tentative="1">
      <w:start w:val="1"/>
      <w:numFmt w:val="decimal"/>
      <w:lvlText w:val="%4."/>
      <w:lvlJc w:val="left"/>
      <w:pPr>
        <w:ind w:left="2880" w:hanging="360"/>
      </w:pPr>
    </w:lvl>
    <w:lvl w:ilvl="4" w:tplc="585AD686" w:tentative="1">
      <w:start w:val="1"/>
      <w:numFmt w:val="lowerLetter"/>
      <w:lvlText w:val="%5."/>
      <w:lvlJc w:val="left"/>
      <w:pPr>
        <w:ind w:left="3600" w:hanging="360"/>
      </w:pPr>
    </w:lvl>
    <w:lvl w:ilvl="5" w:tplc="94669F4E" w:tentative="1">
      <w:start w:val="1"/>
      <w:numFmt w:val="lowerRoman"/>
      <w:lvlText w:val="%6."/>
      <w:lvlJc w:val="right"/>
      <w:pPr>
        <w:ind w:left="4320" w:hanging="180"/>
      </w:pPr>
    </w:lvl>
    <w:lvl w:ilvl="6" w:tplc="1EA62B4E" w:tentative="1">
      <w:start w:val="1"/>
      <w:numFmt w:val="decimal"/>
      <w:lvlText w:val="%7."/>
      <w:lvlJc w:val="left"/>
      <w:pPr>
        <w:ind w:left="5040" w:hanging="360"/>
      </w:pPr>
    </w:lvl>
    <w:lvl w:ilvl="7" w:tplc="C4BABFC0" w:tentative="1">
      <w:start w:val="1"/>
      <w:numFmt w:val="lowerLetter"/>
      <w:lvlText w:val="%8."/>
      <w:lvlJc w:val="left"/>
      <w:pPr>
        <w:ind w:left="5760" w:hanging="360"/>
      </w:pPr>
    </w:lvl>
    <w:lvl w:ilvl="8" w:tplc="9BBAA20E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59485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677"/>
    <w:rsid w:val="00000046"/>
    <w:rsid w:val="0000119B"/>
    <w:rsid w:val="00001504"/>
    <w:rsid w:val="00003D6A"/>
    <w:rsid w:val="00011790"/>
    <w:rsid w:val="00014606"/>
    <w:rsid w:val="00024714"/>
    <w:rsid w:val="00041F01"/>
    <w:rsid w:val="00043E09"/>
    <w:rsid w:val="00043FFC"/>
    <w:rsid w:val="000445AB"/>
    <w:rsid w:val="00052767"/>
    <w:rsid w:val="00054739"/>
    <w:rsid w:val="000552C5"/>
    <w:rsid w:val="00056E0D"/>
    <w:rsid w:val="00072991"/>
    <w:rsid w:val="000732F1"/>
    <w:rsid w:val="000777C5"/>
    <w:rsid w:val="00090DCA"/>
    <w:rsid w:val="00090EA2"/>
    <w:rsid w:val="00096ED0"/>
    <w:rsid w:val="000A3FF0"/>
    <w:rsid w:val="000B3A93"/>
    <w:rsid w:val="000C0A4D"/>
    <w:rsid w:val="000C0A99"/>
    <w:rsid w:val="000C2E4B"/>
    <w:rsid w:val="000D6DC5"/>
    <w:rsid w:val="000D7B36"/>
    <w:rsid w:val="000D7DDD"/>
    <w:rsid w:val="000E19E5"/>
    <w:rsid w:val="000E1B59"/>
    <w:rsid w:val="000E29B0"/>
    <w:rsid w:val="000E41E6"/>
    <w:rsid w:val="000F059F"/>
    <w:rsid w:val="000F26E5"/>
    <w:rsid w:val="000F29F5"/>
    <w:rsid w:val="0011410D"/>
    <w:rsid w:val="00114D31"/>
    <w:rsid w:val="00124793"/>
    <w:rsid w:val="00126225"/>
    <w:rsid w:val="001266E4"/>
    <w:rsid w:val="001315CC"/>
    <w:rsid w:val="001375BD"/>
    <w:rsid w:val="00143A3A"/>
    <w:rsid w:val="00143B8F"/>
    <w:rsid w:val="001456BD"/>
    <w:rsid w:val="001747D0"/>
    <w:rsid w:val="00177113"/>
    <w:rsid w:val="00184131"/>
    <w:rsid w:val="0018465D"/>
    <w:rsid w:val="001853EA"/>
    <w:rsid w:val="0019155F"/>
    <w:rsid w:val="00195790"/>
    <w:rsid w:val="001D1AFC"/>
    <w:rsid w:val="001E10C9"/>
    <w:rsid w:val="001F34F4"/>
    <w:rsid w:val="001F627A"/>
    <w:rsid w:val="00201304"/>
    <w:rsid w:val="002040FA"/>
    <w:rsid w:val="0021192C"/>
    <w:rsid w:val="002172D8"/>
    <w:rsid w:val="00226E51"/>
    <w:rsid w:val="00253BC6"/>
    <w:rsid w:val="002724F8"/>
    <w:rsid w:val="002A1C16"/>
    <w:rsid w:val="002A7B4F"/>
    <w:rsid w:val="002B10FF"/>
    <w:rsid w:val="002B13D9"/>
    <w:rsid w:val="002C286C"/>
    <w:rsid w:val="002C4524"/>
    <w:rsid w:val="002C49DE"/>
    <w:rsid w:val="002D226A"/>
    <w:rsid w:val="002E2617"/>
    <w:rsid w:val="002E79BA"/>
    <w:rsid w:val="002F0900"/>
    <w:rsid w:val="003028D6"/>
    <w:rsid w:val="00302F8E"/>
    <w:rsid w:val="003042F9"/>
    <w:rsid w:val="00307C16"/>
    <w:rsid w:val="003115FB"/>
    <w:rsid w:val="00312058"/>
    <w:rsid w:val="00313196"/>
    <w:rsid w:val="003365D0"/>
    <w:rsid w:val="003414F1"/>
    <w:rsid w:val="003442CE"/>
    <w:rsid w:val="003450B9"/>
    <w:rsid w:val="0035099E"/>
    <w:rsid w:val="00360E5B"/>
    <w:rsid w:val="003657F9"/>
    <w:rsid w:val="00370760"/>
    <w:rsid w:val="00370CBC"/>
    <w:rsid w:val="003861AC"/>
    <w:rsid w:val="00393168"/>
    <w:rsid w:val="003B011F"/>
    <w:rsid w:val="003B2656"/>
    <w:rsid w:val="003C31C6"/>
    <w:rsid w:val="003C58B8"/>
    <w:rsid w:val="003E47E5"/>
    <w:rsid w:val="003E5010"/>
    <w:rsid w:val="003F1C08"/>
    <w:rsid w:val="003F3B47"/>
    <w:rsid w:val="003F5262"/>
    <w:rsid w:val="00404408"/>
    <w:rsid w:val="004104F8"/>
    <w:rsid w:val="00414B0C"/>
    <w:rsid w:val="00417D5C"/>
    <w:rsid w:val="00417E6D"/>
    <w:rsid w:val="00417F37"/>
    <w:rsid w:val="00423055"/>
    <w:rsid w:val="004411D4"/>
    <w:rsid w:val="0044220C"/>
    <w:rsid w:val="00446058"/>
    <w:rsid w:val="00447326"/>
    <w:rsid w:val="0045393B"/>
    <w:rsid w:val="00454379"/>
    <w:rsid w:val="00456198"/>
    <w:rsid w:val="004641E6"/>
    <w:rsid w:val="004772E4"/>
    <w:rsid w:val="00480B3B"/>
    <w:rsid w:val="00497151"/>
    <w:rsid w:val="004D121D"/>
    <w:rsid w:val="004D4047"/>
    <w:rsid w:val="004E0677"/>
    <w:rsid w:val="005147D9"/>
    <w:rsid w:val="00516507"/>
    <w:rsid w:val="005358B9"/>
    <w:rsid w:val="0054294E"/>
    <w:rsid w:val="00544AB6"/>
    <w:rsid w:val="005622B0"/>
    <w:rsid w:val="0056558C"/>
    <w:rsid w:val="005704C9"/>
    <w:rsid w:val="00576F5C"/>
    <w:rsid w:val="0058717E"/>
    <w:rsid w:val="00594074"/>
    <w:rsid w:val="00594408"/>
    <w:rsid w:val="005A0F4A"/>
    <w:rsid w:val="005A2485"/>
    <w:rsid w:val="005A65A8"/>
    <w:rsid w:val="005B1A64"/>
    <w:rsid w:val="005B1BBA"/>
    <w:rsid w:val="005B2697"/>
    <w:rsid w:val="005C5FC8"/>
    <w:rsid w:val="005C7169"/>
    <w:rsid w:val="005D431B"/>
    <w:rsid w:val="005D69D9"/>
    <w:rsid w:val="005E00B0"/>
    <w:rsid w:val="005E00E0"/>
    <w:rsid w:val="005E441B"/>
    <w:rsid w:val="005E6E86"/>
    <w:rsid w:val="0060261A"/>
    <w:rsid w:val="0060352F"/>
    <w:rsid w:val="00616E26"/>
    <w:rsid w:val="006249AE"/>
    <w:rsid w:val="00630CE0"/>
    <w:rsid w:val="00631251"/>
    <w:rsid w:val="0063513F"/>
    <w:rsid w:val="0064195C"/>
    <w:rsid w:val="00642505"/>
    <w:rsid w:val="00647D59"/>
    <w:rsid w:val="00650C25"/>
    <w:rsid w:val="00663AC9"/>
    <w:rsid w:val="00663F33"/>
    <w:rsid w:val="00664A45"/>
    <w:rsid w:val="0066736B"/>
    <w:rsid w:val="0068128B"/>
    <w:rsid w:val="00684E46"/>
    <w:rsid w:val="00691282"/>
    <w:rsid w:val="00696D7B"/>
    <w:rsid w:val="00696E86"/>
    <w:rsid w:val="006A4EE6"/>
    <w:rsid w:val="006B42B8"/>
    <w:rsid w:val="006C05C0"/>
    <w:rsid w:val="006C0D89"/>
    <w:rsid w:val="006C6DAD"/>
    <w:rsid w:val="006D4044"/>
    <w:rsid w:val="006D5FD8"/>
    <w:rsid w:val="006D7FEC"/>
    <w:rsid w:val="006E7B97"/>
    <w:rsid w:val="006F3703"/>
    <w:rsid w:val="006F6F39"/>
    <w:rsid w:val="006F765E"/>
    <w:rsid w:val="00706768"/>
    <w:rsid w:val="007268B3"/>
    <w:rsid w:val="00740FC6"/>
    <w:rsid w:val="00744883"/>
    <w:rsid w:val="00745D0A"/>
    <w:rsid w:val="007513D3"/>
    <w:rsid w:val="00751FBB"/>
    <w:rsid w:val="00757EC7"/>
    <w:rsid w:val="00793D28"/>
    <w:rsid w:val="0079433E"/>
    <w:rsid w:val="00795CA3"/>
    <w:rsid w:val="007962CB"/>
    <w:rsid w:val="007B013F"/>
    <w:rsid w:val="007B34C7"/>
    <w:rsid w:val="007B6C6E"/>
    <w:rsid w:val="007C42C0"/>
    <w:rsid w:val="007F1A84"/>
    <w:rsid w:val="007F5661"/>
    <w:rsid w:val="00811D33"/>
    <w:rsid w:val="008215B7"/>
    <w:rsid w:val="00822062"/>
    <w:rsid w:val="008322A1"/>
    <w:rsid w:val="00843D16"/>
    <w:rsid w:val="008474E2"/>
    <w:rsid w:val="00857B35"/>
    <w:rsid w:val="00880ACB"/>
    <w:rsid w:val="00885C4E"/>
    <w:rsid w:val="008916B8"/>
    <w:rsid w:val="008945D0"/>
    <w:rsid w:val="00894C34"/>
    <w:rsid w:val="008A1728"/>
    <w:rsid w:val="008A71C1"/>
    <w:rsid w:val="008B0031"/>
    <w:rsid w:val="008B093D"/>
    <w:rsid w:val="008B3C21"/>
    <w:rsid w:val="008C5C6D"/>
    <w:rsid w:val="008E626F"/>
    <w:rsid w:val="008E7528"/>
    <w:rsid w:val="008F5230"/>
    <w:rsid w:val="008F7D19"/>
    <w:rsid w:val="008F7D8E"/>
    <w:rsid w:val="0090170A"/>
    <w:rsid w:val="00901938"/>
    <w:rsid w:val="00911682"/>
    <w:rsid w:val="00913297"/>
    <w:rsid w:val="0091352D"/>
    <w:rsid w:val="009203F1"/>
    <w:rsid w:val="00922788"/>
    <w:rsid w:val="0093218C"/>
    <w:rsid w:val="00933B65"/>
    <w:rsid w:val="00936C93"/>
    <w:rsid w:val="0094171D"/>
    <w:rsid w:val="00945CC2"/>
    <w:rsid w:val="00951F3D"/>
    <w:rsid w:val="00960863"/>
    <w:rsid w:val="009637BF"/>
    <w:rsid w:val="00967418"/>
    <w:rsid w:val="009675F0"/>
    <w:rsid w:val="009A1C4A"/>
    <w:rsid w:val="009A60A4"/>
    <w:rsid w:val="009B55EE"/>
    <w:rsid w:val="009B6C8C"/>
    <w:rsid w:val="009C7396"/>
    <w:rsid w:val="009D411E"/>
    <w:rsid w:val="009D7992"/>
    <w:rsid w:val="009E3CBC"/>
    <w:rsid w:val="009F75CB"/>
    <w:rsid w:val="00A0233C"/>
    <w:rsid w:val="00A117C6"/>
    <w:rsid w:val="00A16C6A"/>
    <w:rsid w:val="00A21912"/>
    <w:rsid w:val="00A258D1"/>
    <w:rsid w:val="00A27E06"/>
    <w:rsid w:val="00A323CB"/>
    <w:rsid w:val="00A35673"/>
    <w:rsid w:val="00A47F35"/>
    <w:rsid w:val="00A513DA"/>
    <w:rsid w:val="00A6329B"/>
    <w:rsid w:val="00A71A06"/>
    <w:rsid w:val="00A854AD"/>
    <w:rsid w:val="00A918A6"/>
    <w:rsid w:val="00A97240"/>
    <w:rsid w:val="00AA15ED"/>
    <w:rsid w:val="00AA22F9"/>
    <w:rsid w:val="00AA4D7A"/>
    <w:rsid w:val="00AB15BC"/>
    <w:rsid w:val="00AB1B9E"/>
    <w:rsid w:val="00AB22A0"/>
    <w:rsid w:val="00AC5393"/>
    <w:rsid w:val="00AD251B"/>
    <w:rsid w:val="00AD2867"/>
    <w:rsid w:val="00AD5723"/>
    <w:rsid w:val="00AE2797"/>
    <w:rsid w:val="00AE6027"/>
    <w:rsid w:val="00B03DAE"/>
    <w:rsid w:val="00B07845"/>
    <w:rsid w:val="00B249F5"/>
    <w:rsid w:val="00B31095"/>
    <w:rsid w:val="00B31103"/>
    <w:rsid w:val="00B42818"/>
    <w:rsid w:val="00B42F42"/>
    <w:rsid w:val="00B430C8"/>
    <w:rsid w:val="00B479C6"/>
    <w:rsid w:val="00B614C7"/>
    <w:rsid w:val="00B6540A"/>
    <w:rsid w:val="00B71C7B"/>
    <w:rsid w:val="00B75D55"/>
    <w:rsid w:val="00B9393D"/>
    <w:rsid w:val="00BA31F7"/>
    <w:rsid w:val="00BA5765"/>
    <w:rsid w:val="00BB3D6C"/>
    <w:rsid w:val="00BB44CC"/>
    <w:rsid w:val="00BB7FDE"/>
    <w:rsid w:val="00BC42D2"/>
    <w:rsid w:val="00BC7C2F"/>
    <w:rsid w:val="00BD3712"/>
    <w:rsid w:val="00BF3C3E"/>
    <w:rsid w:val="00BF463B"/>
    <w:rsid w:val="00BF5368"/>
    <w:rsid w:val="00BF59B9"/>
    <w:rsid w:val="00BF7785"/>
    <w:rsid w:val="00BF7A47"/>
    <w:rsid w:val="00C056E3"/>
    <w:rsid w:val="00C121EF"/>
    <w:rsid w:val="00C149C4"/>
    <w:rsid w:val="00C16BE0"/>
    <w:rsid w:val="00C17509"/>
    <w:rsid w:val="00C34E02"/>
    <w:rsid w:val="00C453D8"/>
    <w:rsid w:val="00C5215B"/>
    <w:rsid w:val="00C739F8"/>
    <w:rsid w:val="00C74D77"/>
    <w:rsid w:val="00C75547"/>
    <w:rsid w:val="00C92B15"/>
    <w:rsid w:val="00C953C6"/>
    <w:rsid w:val="00CA69D3"/>
    <w:rsid w:val="00CC567D"/>
    <w:rsid w:val="00CD275F"/>
    <w:rsid w:val="00CD3522"/>
    <w:rsid w:val="00CD51FD"/>
    <w:rsid w:val="00CD6752"/>
    <w:rsid w:val="00CE08DB"/>
    <w:rsid w:val="00CE303B"/>
    <w:rsid w:val="00CE490F"/>
    <w:rsid w:val="00CF5721"/>
    <w:rsid w:val="00CF7C2C"/>
    <w:rsid w:val="00D163D1"/>
    <w:rsid w:val="00D2400D"/>
    <w:rsid w:val="00D3139A"/>
    <w:rsid w:val="00D37CEA"/>
    <w:rsid w:val="00D444BE"/>
    <w:rsid w:val="00D47BDB"/>
    <w:rsid w:val="00D530FE"/>
    <w:rsid w:val="00D65DE6"/>
    <w:rsid w:val="00D756A3"/>
    <w:rsid w:val="00D7653B"/>
    <w:rsid w:val="00D8331D"/>
    <w:rsid w:val="00D84149"/>
    <w:rsid w:val="00D84F6E"/>
    <w:rsid w:val="00D905F0"/>
    <w:rsid w:val="00D94940"/>
    <w:rsid w:val="00D95B6B"/>
    <w:rsid w:val="00D9765C"/>
    <w:rsid w:val="00DA001B"/>
    <w:rsid w:val="00DA0C09"/>
    <w:rsid w:val="00DA718C"/>
    <w:rsid w:val="00DB0B90"/>
    <w:rsid w:val="00DB2222"/>
    <w:rsid w:val="00DB4EFC"/>
    <w:rsid w:val="00DB550C"/>
    <w:rsid w:val="00DC3748"/>
    <w:rsid w:val="00DC423F"/>
    <w:rsid w:val="00DE0FE9"/>
    <w:rsid w:val="00DF5A7B"/>
    <w:rsid w:val="00E02C5C"/>
    <w:rsid w:val="00E03F9C"/>
    <w:rsid w:val="00E130D5"/>
    <w:rsid w:val="00E15042"/>
    <w:rsid w:val="00E17122"/>
    <w:rsid w:val="00E20AD9"/>
    <w:rsid w:val="00E2553B"/>
    <w:rsid w:val="00E37B5F"/>
    <w:rsid w:val="00E511C7"/>
    <w:rsid w:val="00E513E6"/>
    <w:rsid w:val="00E65A06"/>
    <w:rsid w:val="00E66F1B"/>
    <w:rsid w:val="00E70E55"/>
    <w:rsid w:val="00E7156C"/>
    <w:rsid w:val="00E81DB6"/>
    <w:rsid w:val="00E85A66"/>
    <w:rsid w:val="00E91E0E"/>
    <w:rsid w:val="00E91F78"/>
    <w:rsid w:val="00E94B14"/>
    <w:rsid w:val="00EB6179"/>
    <w:rsid w:val="00EB7071"/>
    <w:rsid w:val="00EC37E3"/>
    <w:rsid w:val="00ED4A67"/>
    <w:rsid w:val="00ED7F41"/>
    <w:rsid w:val="00F11C7D"/>
    <w:rsid w:val="00F135C7"/>
    <w:rsid w:val="00F15036"/>
    <w:rsid w:val="00F2592F"/>
    <w:rsid w:val="00F36E20"/>
    <w:rsid w:val="00F442A4"/>
    <w:rsid w:val="00F47575"/>
    <w:rsid w:val="00F47C27"/>
    <w:rsid w:val="00F47D5B"/>
    <w:rsid w:val="00F55F9F"/>
    <w:rsid w:val="00F6409B"/>
    <w:rsid w:val="00F6705C"/>
    <w:rsid w:val="00F762AB"/>
    <w:rsid w:val="00F80713"/>
    <w:rsid w:val="00FA153D"/>
    <w:rsid w:val="00FB06A3"/>
    <w:rsid w:val="00FB2282"/>
    <w:rsid w:val="00FE220D"/>
    <w:rsid w:val="00FE4967"/>
    <w:rsid w:val="00FE7F96"/>
    <w:rsid w:val="00FF03AB"/>
    <w:rsid w:val="22D4A14B"/>
    <w:rsid w:val="6C7AB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495FDB"/>
  <w15:chartTrackingRefBased/>
  <w15:docId w15:val="{CFAE34FD-3D5E-4A25-849B-9F3C9D43F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NZ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067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067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4E067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17F3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905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pture.phfscience.nz/" TargetMode="External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DRSupport@phfscience.nz" TargetMode="External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2996fd0a-d65d-4fd5-a07e-7af4d89e5bfa" xsi:nil="true"/>
    <lcf76f155ced4ddcb4097134ff3c332f xmlns="cee89eb4-7aa9-40d3-98e3-c42b3501a06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950F5C46F0F646A56F9C782895D1EA" ma:contentTypeVersion="20" ma:contentTypeDescription="Create a new document." ma:contentTypeScope="" ma:versionID="1ac81adc1f4cbd21057beb919cfac044">
  <xsd:schema xmlns:xsd="http://www.w3.org/2001/XMLSchema" xmlns:xs="http://www.w3.org/2001/XMLSchema" xmlns:p="http://schemas.microsoft.com/office/2006/metadata/properties" xmlns:ns1="http://schemas.microsoft.com/sharepoint/v3" xmlns:ns2="cee89eb4-7aa9-40d3-98e3-c42b3501a067" xmlns:ns3="2996fd0a-d65d-4fd5-a07e-7af4d89e5bfa" targetNamespace="http://schemas.microsoft.com/office/2006/metadata/properties" ma:root="true" ma:fieldsID="3266120bf1f456470efbcdc5f3b7c395" ns1:_="" ns2:_="" ns3:_="">
    <xsd:import namespace="http://schemas.microsoft.com/sharepoint/v3"/>
    <xsd:import namespace="cee89eb4-7aa9-40d3-98e3-c42b3501a067"/>
    <xsd:import namespace="2996fd0a-d65d-4fd5-a07e-7af4d89e5b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e89eb4-7aa9-40d3-98e3-c42b3501a0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6a112090-a297-435e-80bc-16cebda4d6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96fd0a-d65d-4fd5-a07e-7af4d89e5bf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9de61f53-e84a-4252-9188-84fc0e0e4c00}" ma:internalName="TaxCatchAll" ma:showField="CatchAllData" ma:web="2996fd0a-d65d-4fd5-a07e-7af4d89e5b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B09FC0-EE4C-4E07-B902-DF18A39DFAD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996fd0a-d65d-4fd5-a07e-7af4d89e5bfa"/>
    <ds:schemaRef ds:uri="cee89eb4-7aa9-40d3-98e3-c42b3501a067"/>
  </ds:schemaRefs>
</ds:datastoreItem>
</file>

<file path=customXml/itemProps2.xml><?xml version="1.0" encoding="utf-8"?>
<ds:datastoreItem xmlns:ds="http://schemas.openxmlformats.org/officeDocument/2006/customXml" ds:itemID="{1BF74978-A808-4AD4-9455-75A46A2398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F5982A-1799-4D63-851D-3E860EC8F0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ee89eb4-7aa9-40d3-98e3-c42b3501a067"/>
    <ds:schemaRef ds:uri="2996fd0a-d65d-4fd5-a07e-7af4d89e5b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4</Pages>
  <Words>581</Words>
  <Characters>2596</Characters>
  <Application>Microsoft Office Word</Application>
  <DocSecurity>0</DocSecurity>
  <Lines>55</Lines>
  <Paragraphs>22</Paragraphs>
  <ScaleCrop>false</ScaleCrop>
  <Company>Institute of Environmental Science and Research Ltd</Company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Ben Waite</dc:creator>
  <cp:lastModifiedBy>Putu Duff</cp:lastModifiedBy>
  <cp:revision>7</cp:revision>
  <dcterms:created xsi:type="dcterms:W3CDTF">2026-03-31T20:17:00Z</dcterms:created>
  <dcterms:modified xsi:type="dcterms:W3CDTF">2026-03-31T21:52:00Z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INKTEK-FILE-ID">
    <vt:lpwstr>0117-C878-78DC-9A1E</vt:lpwstr>
  </property>
  <property fmtid="{D5CDD505-2E9C-101B-9397-08002B2CF9AE}" pid="3" name="MSIP_Label_69f0d8f8-b570-4f18-b155-5ee271fa79bc_Enabled">
    <vt:lpwstr>true</vt:lpwstr>
  </property>
  <property fmtid="{D5CDD505-2E9C-101B-9397-08002B2CF9AE}" pid="4" name="MSIP_Label_69f0d8f8-b570-4f18-b155-5ee271fa79bc_SetDate">
    <vt:lpwstr>2021-03-12T10:39:30Z</vt:lpwstr>
  </property>
  <property fmtid="{D5CDD505-2E9C-101B-9397-08002B2CF9AE}" pid="5" name="MSIP_Label_69f0d8f8-b570-4f18-b155-5ee271fa79bc_Method">
    <vt:lpwstr>Privileged</vt:lpwstr>
  </property>
  <property fmtid="{D5CDD505-2E9C-101B-9397-08002B2CF9AE}" pid="6" name="MSIP_Label_69f0d8f8-b570-4f18-b155-5ee271fa79bc_Name">
    <vt:lpwstr>All Staff</vt:lpwstr>
  </property>
  <property fmtid="{D5CDD505-2E9C-101B-9397-08002B2CF9AE}" pid="7" name="MSIP_Label_69f0d8f8-b570-4f18-b155-5ee271fa79bc_SiteId">
    <vt:lpwstr>1aa55b22-5f22-4505-bad3-bafb5f7a34cd</vt:lpwstr>
  </property>
  <property fmtid="{D5CDD505-2E9C-101B-9397-08002B2CF9AE}" pid="8" name="MSIP_Label_69f0d8f8-b570-4f18-b155-5ee271fa79bc_ActionId">
    <vt:lpwstr>a52b535f-e8e6-48e2-922f-09c04984c289</vt:lpwstr>
  </property>
  <property fmtid="{D5CDD505-2E9C-101B-9397-08002B2CF9AE}" pid="9" name="MSIP_Label_69f0d8f8-b570-4f18-b155-5ee271fa79bc_ContentBits">
    <vt:lpwstr>0</vt:lpwstr>
  </property>
  <property fmtid="{D5CDD505-2E9C-101B-9397-08002B2CF9AE}" pid="10" name="ContentTypeId">
    <vt:lpwstr>0x01010059950F5C46F0F646A56F9C782895D1EA</vt:lpwstr>
  </property>
  <property fmtid="{D5CDD505-2E9C-101B-9397-08002B2CF9AE}" pid="11" name="Order">
    <vt:r8>100</vt:r8>
  </property>
  <property fmtid="{D5CDD505-2E9C-101B-9397-08002B2CF9AE}" pid="12" name="MediaServiceImageTags">
    <vt:lpwstr/>
  </property>
</Properties>
</file>